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13" w:rsidRPr="00B90FF7" w:rsidRDefault="00FD4513" w:rsidP="00FD4513">
      <w:pPr>
        <w:pStyle w:val="a3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90FF7">
        <w:rPr>
          <w:rFonts w:ascii="Arial" w:hAnsi="Arial" w:cs="Arial"/>
          <w:iCs/>
          <w:sz w:val="20"/>
          <w:szCs w:val="20"/>
        </w:rPr>
        <w:t xml:space="preserve">Приложение </w:t>
      </w:r>
      <w:r>
        <w:rPr>
          <w:rFonts w:ascii="Arial" w:hAnsi="Arial" w:cs="Arial"/>
          <w:iCs/>
          <w:sz w:val="20"/>
          <w:szCs w:val="20"/>
        </w:rPr>
        <w:t>№27</w:t>
      </w:r>
      <w:r w:rsidRPr="00B90FF7">
        <w:rPr>
          <w:rFonts w:ascii="Arial" w:hAnsi="Arial" w:cs="Arial"/>
          <w:iCs/>
          <w:sz w:val="20"/>
          <w:szCs w:val="20"/>
        </w:rPr>
        <w:t xml:space="preserve"> </w:t>
      </w:r>
      <w:r w:rsidRPr="00B90FF7">
        <w:rPr>
          <w:rFonts w:ascii="Arial" w:hAnsi="Arial" w:cs="Arial"/>
          <w:sz w:val="20"/>
          <w:szCs w:val="20"/>
        </w:rPr>
        <w:br/>
      </w:r>
      <w:r w:rsidRPr="00B90FF7">
        <w:rPr>
          <w:rFonts w:ascii="Arial" w:hAnsi="Arial" w:cs="Arial"/>
          <w:iCs/>
          <w:sz w:val="20"/>
          <w:szCs w:val="20"/>
        </w:rPr>
        <w:t xml:space="preserve">к </w:t>
      </w:r>
      <w:r>
        <w:rPr>
          <w:rFonts w:ascii="Arial" w:hAnsi="Arial" w:cs="Arial"/>
          <w:iCs/>
          <w:sz w:val="20"/>
          <w:szCs w:val="20"/>
        </w:rPr>
        <w:t>учетной политике</w:t>
      </w:r>
      <w:r w:rsidRPr="00B90FF7">
        <w:rPr>
          <w:rFonts w:ascii="Arial" w:hAnsi="Arial" w:cs="Arial"/>
          <w:iCs/>
          <w:sz w:val="20"/>
          <w:szCs w:val="20"/>
        </w:rPr>
        <w:t xml:space="preserve"> областного государственного </w:t>
      </w:r>
      <w:r w:rsidRPr="00B90FF7">
        <w:rPr>
          <w:rFonts w:ascii="Arial" w:hAnsi="Arial" w:cs="Arial"/>
          <w:sz w:val="20"/>
          <w:szCs w:val="20"/>
        </w:rPr>
        <w:br/>
        <w:t>автономного учреждения социального обслуживания</w:t>
      </w:r>
    </w:p>
    <w:p w:rsidR="00FD4513" w:rsidRPr="00B90FF7" w:rsidRDefault="00FD4513" w:rsidP="00FD4513">
      <w:pPr>
        <w:pStyle w:val="a3"/>
        <w:jc w:val="right"/>
        <w:rPr>
          <w:rFonts w:ascii="Arial" w:hAnsi="Arial" w:cs="Arial"/>
          <w:sz w:val="20"/>
          <w:szCs w:val="20"/>
        </w:rPr>
      </w:pPr>
      <w:r w:rsidRPr="00B90FF7">
        <w:rPr>
          <w:rFonts w:ascii="Arial" w:hAnsi="Arial" w:cs="Arial"/>
          <w:sz w:val="20"/>
          <w:szCs w:val="20"/>
        </w:rPr>
        <w:t>«Ангарский психоневрологический интернат»</w:t>
      </w:r>
      <w:r>
        <w:rPr>
          <w:rFonts w:ascii="Arial" w:hAnsi="Arial" w:cs="Arial"/>
          <w:sz w:val="20"/>
          <w:szCs w:val="20"/>
        </w:rPr>
        <w:t>,</w:t>
      </w:r>
    </w:p>
    <w:p w:rsidR="00FD4513" w:rsidRDefault="00FD4513" w:rsidP="00FD4513">
      <w:pPr>
        <w:ind w:firstLine="709"/>
        <w:jc w:val="right"/>
      </w:pPr>
      <w:r w:rsidRPr="00DF422F">
        <w:rPr>
          <w:rFonts w:ascii="Arial" w:hAnsi="Arial" w:cs="Arial"/>
          <w:sz w:val="20"/>
          <w:szCs w:val="20"/>
        </w:rPr>
        <w:t>утвержденной</w:t>
      </w:r>
      <w:r>
        <w:rPr>
          <w:rFonts w:ascii="Arial" w:hAnsi="Arial" w:cs="Arial"/>
          <w:sz w:val="20"/>
          <w:szCs w:val="20"/>
        </w:rPr>
        <w:t>,</w:t>
      </w:r>
      <w:r w:rsidRPr="00DF422F">
        <w:rPr>
          <w:rFonts w:ascii="Arial" w:hAnsi="Arial" w:cs="Arial"/>
          <w:sz w:val="20"/>
          <w:szCs w:val="20"/>
        </w:rPr>
        <w:t xml:space="preserve"> приказом №</w:t>
      </w:r>
      <w:r>
        <w:rPr>
          <w:rFonts w:ascii="Arial" w:hAnsi="Arial" w:cs="Arial"/>
          <w:sz w:val="20"/>
          <w:szCs w:val="20"/>
        </w:rPr>
        <w:t>1</w:t>
      </w:r>
      <w:r w:rsidR="00D45945">
        <w:rPr>
          <w:rFonts w:ascii="Arial" w:hAnsi="Arial" w:cs="Arial"/>
          <w:sz w:val="20"/>
          <w:szCs w:val="20"/>
        </w:rPr>
        <w:t>9</w:t>
      </w:r>
      <w:r w:rsidR="0033064B">
        <w:rPr>
          <w:rFonts w:ascii="Arial" w:hAnsi="Arial" w:cs="Arial"/>
          <w:sz w:val="20"/>
          <w:szCs w:val="20"/>
        </w:rPr>
        <w:t>2</w:t>
      </w:r>
      <w:r w:rsidRPr="00DF422F">
        <w:rPr>
          <w:rFonts w:ascii="Arial" w:hAnsi="Arial" w:cs="Arial"/>
          <w:sz w:val="20"/>
          <w:szCs w:val="20"/>
        </w:rPr>
        <w:t xml:space="preserve">-од от </w:t>
      </w:r>
      <w:r w:rsidR="00D4594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</w:t>
      </w:r>
      <w:r w:rsidR="00D45945">
        <w:rPr>
          <w:rFonts w:ascii="Arial" w:hAnsi="Arial" w:cs="Arial"/>
          <w:sz w:val="20"/>
          <w:szCs w:val="20"/>
        </w:rPr>
        <w:t xml:space="preserve"> декаб</w:t>
      </w:r>
      <w:r w:rsidRPr="00DF422F">
        <w:rPr>
          <w:rFonts w:ascii="Arial" w:hAnsi="Arial" w:cs="Arial"/>
          <w:sz w:val="20"/>
          <w:szCs w:val="20"/>
        </w:rPr>
        <w:t>ря 201</w:t>
      </w:r>
      <w:r w:rsidR="0033064B">
        <w:rPr>
          <w:rFonts w:ascii="Arial" w:hAnsi="Arial" w:cs="Arial"/>
          <w:sz w:val="20"/>
          <w:szCs w:val="20"/>
        </w:rPr>
        <w:t>8</w:t>
      </w:r>
      <w:r w:rsidRPr="00DF422F">
        <w:rPr>
          <w:rFonts w:ascii="Arial" w:hAnsi="Arial" w:cs="Arial"/>
          <w:sz w:val="20"/>
          <w:szCs w:val="20"/>
        </w:rPr>
        <w:t>г.</w:t>
      </w:r>
    </w:p>
    <w:p w:rsidR="008C324D" w:rsidRDefault="008C324D" w:rsidP="008C324D">
      <w:r>
        <w:t> </w:t>
      </w:r>
    </w:p>
    <w:p w:rsidR="008C324D" w:rsidRDefault="008C324D" w:rsidP="008C324D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C324D" w:rsidRDefault="008C324D" w:rsidP="008C324D">
      <w:pPr>
        <w:jc w:val="center"/>
      </w:pPr>
      <w:r>
        <w:rPr>
          <w:b/>
          <w:bCs/>
        </w:rPr>
        <w:t>о признании дебиторской задолженности безнадежной к взысканию</w:t>
      </w:r>
      <w:r>
        <w:br/>
      </w:r>
    </w:p>
    <w:p w:rsidR="008C324D" w:rsidRDefault="008C324D" w:rsidP="008C324D">
      <w:r>
        <w:t> </w:t>
      </w:r>
    </w:p>
    <w:p w:rsidR="008C324D" w:rsidRDefault="008C324D" w:rsidP="008C324D">
      <w:pPr>
        <w:jc w:val="center"/>
        <w:rPr>
          <w:b/>
        </w:rPr>
      </w:pPr>
      <w:r w:rsidRPr="008C324D">
        <w:rPr>
          <w:b/>
        </w:rPr>
        <w:t>1. Общие положения</w:t>
      </w:r>
    </w:p>
    <w:p w:rsidR="008C324D" w:rsidRPr="008C324D" w:rsidRDefault="008C324D" w:rsidP="008C324D">
      <w:pPr>
        <w:jc w:val="center"/>
        <w:rPr>
          <w:b/>
        </w:rPr>
      </w:pPr>
    </w:p>
    <w:p w:rsidR="008C324D" w:rsidRPr="008C324D" w:rsidRDefault="008C324D" w:rsidP="008C324D">
      <w:pPr>
        <w:ind w:firstLine="900"/>
        <w:jc w:val="both"/>
      </w:pPr>
      <w:r w:rsidRPr="008C324D">
        <w:t xml:space="preserve">1.1. Настоящее Положение разработано в соответствии с Гражданским кодексом РФ и Законом от 2 октября </w:t>
      </w:r>
      <w:smartTag w:uri="urn:schemas-microsoft-com:office:smarttags" w:element="metricconverter">
        <w:smartTagPr>
          <w:attr w:name="ProductID" w:val="2007 г"/>
        </w:smartTagPr>
        <w:r w:rsidRPr="008C324D">
          <w:t>2007 г</w:t>
        </w:r>
      </w:smartTag>
      <w:r w:rsidRPr="008C324D">
        <w:t>. № 229-ФЗ.</w:t>
      </w:r>
    </w:p>
    <w:p w:rsidR="008C324D" w:rsidRDefault="008C324D" w:rsidP="008C324D">
      <w:pPr>
        <w:ind w:firstLine="900"/>
        <w:jc w:val="both"/>
      </w:pPr>
      <w:r w:rsidRPr="008C324D">
        <w:t xml:space="preserve">1.2. Положение устанавливает правила и условия признания безнадежной к взысканию дебиторской задолженности </w:t>
      </w:r>
      <w:r>
        <w:t>областного государственного автономного учреждения социального обслуживания «Ангарский психоневрологический интернат».</w:t>
      </w:r>
    </w:p>
    <w:p w:rsidR="008C324D" w:rsidRPr="008C324D" w:rsidRDefault="008C324D" w:rsidP="008C324D">
      <w:pPr>
        <w:ind w:firstLine="900"/>
        <w:jc w:val="both"/>
      </w:pPr>
    </w:p>
    <w:p w:rsidR="008C324D" w:rsidRDefault="008C324D" w:rsidP="008C324D">
      <w:pPr>
        <w:jc w:val="center"/>
        <w:rPr>
          <w:b/>
        </w:rPr>
      </w:pPr>
      <w:r w:rsidRPr="008C324D">
        <w:rPr>
          <w:b/>
        </w:rPr>
        <w:t>2. Случаи признания дебиторской задолженности безнадежной к взысканию</w:t>
      </w:r>
    </w:p>
    <w:p w:rsidR="008C324D" w:rsidRPr="008C324D" w:rsidRDefault="008C324D" w:rsidP="008C324D">
      <w:pPr>
        <w:jc w:val="center"/>
        <w:rPr>
          <w:b/>
        </w:rPr>
      </w:pPr>
    </w:p>
    <w:p w:rsidR="008C324D" w:rsidRPr="008C324D" w:rsidRDefault="008C324D" w:rsidP="008C324D">
      <w:pPr>
        <w:ind w:firstLine="900"/>
        <w:jc w:val="both"/>
      </w:pPr>
      <w:r w:rsidRPr="008C324D">
        <w:t>2.1. Безнадежной к взысканию признается дебиторская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8C324D" w:rsidRPr="008C324D" w:rsidRDefault="008C324D" w:rsidP="008C324D">
      <w:pPr>
        <w:ind w:firstLine="900"/>
        <w:jc w:val="both"/>
      </w:pPr>
      <w:r w:rsidRPr="008C324D">
        <w:t>2.2. Основанием для признания дебиторской задолженности безнадежной к взысканию является:</w:t>
      </w:r>
    </w:p>
    <w:p w:rsidR="008C324D" w:rsidRPr="008C324D" w:rsidRDefault="008C324D" w:rsidP="008C324D">
      <w:pPr>
        <w:ind w:firstLine="900"/>
        <w:jc w:val="both"/>
      </w:pPr>
      <w:r w:rsidRPr="008C324D">
        <w:t>– ликвидации организации-должника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(ЕГРЮЛ);</w:t>
      </w:r>
    </w:p>
    <w:p w:rsidR="008C324D" w:rsidRPr="008C324D" w:rsidRDefault="008C324D" w:rsidP="008C324D">
      <w:pPr>
        <w:ind w:firstLine="900"/>
        <w:jc w:val="both"/>
      </w:pPr>
      <w:r w:rsidRPr="008C324D">
        <w:t>– вынесение определения о завершении конкурсного производства по делу о банкротстве организации-должника и внесение в Единый государственный реестр юридических лиц (ЕГРЮЛ) записи о ликвидации организации;</w:t>
      </w:r>
    </w:p>
    <w:p w:rsidR="008C324D" w:rsidRPr="008C324D" w:rsidRDefault="008C324D" w:rsidP="008C324D">
      <w:pPr>
        <w:ind w:firstLine="900"/>
        <w:jc w:val="both"/>
      </w:pPr>
      <w:r w:rsidRPr="008C324D">
        <w:t>– определение о завершении конкурсного производства по делу о банкротстве в отношении индивидуального предпринимателя или крестьянского (фермерского) хозяйства;</w:t>
      </w:r>
    </w:p>
    <w:p w:rsidR="008C324D" w:rsidRPr="008C324D" w:rsidRDefault="008C324D" w:rsidP="008C324D">
      <w:pPr>
        <w:ind w:firstLine="900"/>
        <w:jc w:val="both"/>
      </w:pPr>
      <w:r w:rsidRPr="008C324D">
        <w:t xml:space="preserve">– постановление о прекращении исполнительного производства и о возвращении взыскателю исполнительного документа по основаниям, предусмотренным пунктами 3–4 статьи 46 Закона от 2 октября </w:t>
      </w:r>
      <w:smartTag w:uri="urn:schemas-microsoft-com:office:smarttags" w:element="metricconverter">
        <w:smartTagPr>
          <w:attr w:name="ProductID" w:val="2007 г"/>
        </w:smartTagPr>
        <w:r w:rsidRPr="008C324D">
          <w:t>2007 г</w:t>
        </w:r>
      </w:smartTag>
      <w:r w:rsidRPr="008C324D">
        <w:t>. № 229-ФЗ;</w:t>
      </w:r>
    </w:p>
    <w:p w:rsidR="008C324D" w:rsidRPr="008C324D" w:rsidRDefault="008C324D" w:rsidP="008C324D">
      <w:pPr>
        <w:ind w:firstLine="900"/>
        <w:jc w:val="both"/>
      </w:pPr>
      <w:r w:rsidRPr="008C324D">
        <w:t>– вступление в силу решения суда об отказе в удовлетворении требований (части требований) заявителя о взыскании задолженности;</w:t>
      </w:r>
    </w:p>
    <w:p w:rsidR="008C324D" w:rsidRPr="008C324D" w:rsidRDefault="008C324D" w:rsidP="008C324D">
      <w:pPr>
        <w:ind w:firstLine="900"/>
        <w:jc w:val="both"/>
      </w:pPr>
      <w:r w:rsidRPr="008C324D">
        <w:t>– смерть должника – физического лица (индивидуального предпринимателя), или объявление его умершим, или признание безвестно отсутствующим в порядке, установленном гражданским процессуальным законодательством Российской Федерации, если обязанности не могут перейти к правопреемнику;</w:t>
      </w:r>
    </w:p>
    <w:p w:rsidR="008C324D" w:rsidRPr="008C324D" w:rsidRDefault="008C324D" w:rsidP="008C324D">
      <w:pPr>
        <w:ind w:firstLine="900"/>
        <w:jc w:val="both"/>
      </w:pPr>
      <w:r w:rsidRPr="008C324D">
        <w:t xml:space="preserve">– истечение срока исковой давности, если принимаемые </w:t>
      </w:r>
      <w:r>
        <w:t>областным государственным автономным учреждением социального обслуживания «Ангарский психоневрологический интернат»</w:t>
      </w:r>
      <w:r w:rsidRPr="008C324D">
        <w:t xml:space="preserve"> меры не принесли результата при условии, что срок исковой давности не прерывался и не приостанавливался в порядке, установленном гражданским законодательством;</w:t>
      </w:r>
    </w:p>
    <w:p w:rsidR="008C324D" w:rsidRDefault="008C324D" w:rsidP="008C324D">
      <w:pPr>
        <w:ind w:firstLine="900"/>
        <w:jc w:val="both"/>
      </w:pPr>
      <w:r w:rsidRPr="008C324D">
        <w:t>– издание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части.</w:t>
      </w:r>
    </w:p>
    <w:p w:rsidR="008C324D" w:rsidRPr="008C324D" w:rsidRDefault="008C324D" w:rsidP="008C324D">
      <w:pPr>
        <w:ind w:firstLine="900"/>
        <w:jc w:val="both"/>
      </w:pPr>
    </w:p>
    <w:p w:rsidR="008C324D" w:rsidRDefault="008C324D" w:rsidP="008C324D">
      <w:pPr>
        <w:jc w:val="center"/>
        <w:rPr>
          <w:b/>
        </w:rPr>
      </w:pPr>
      <w:r w:rsidRPr="008C324D">
        <w:rPr>
          <w:b/>
        </w:rPr>
        <w:t>3. Порядок признания дебиторской задолженности безнадежной к взысканию</w:t>
      </w:r>
    </w:p>
    <w:p w:rsidR="008C324D" w:rsidRPr="008C324D" w:rsidRDefault="008C324D" w:rsidP="008C324D">
      <w:pPr>
        <w:jc w:val="center"/>
        <w:rPr>
          <w:b/>
        </w:rPr>
      </w:pPr>
    </w:p>
    <w:p w:rsidR="008C324D" w:rsidRPr="008C324D" w:rsidRDefault="008C324D" w:rsidP="008C324D">
      <w:pPr>
        <w:ind w:firstLine="900"/>
        <w:jc w:val="both"/>
      </w:pPr>
      <w:r w:rsidRPr="008C324D">
        <w:t xml:space="preserve">3.1. Решение о признании дебиторской задолженности безнадежной к взысканию принимает комиссия по поступлению и выбытию активов. </w:t>
      </w:r>
    </w:p>
    <w:p w:rsidR="008C324D" w:rsidRPr="008C324D" w:rsidRDefault="008C324D" w:rsidP="008C324D">
      <w:pPr>
        <w:ind w:firstLine="900"/>
        <w:jc w:val="both"/>
      </w:pPr>
      <w:r w:rsidRPr="008C324D">
        <w:t>Комиссия принимает решение на основании служебной записки главного бухгалтера рассмотреть вопрос о признании дебиторской задолженности безнадежной к взысканию.</w:t>
      </w:r>
    </w:p>
    <w:p w:rsidR="008C324D" w:rsidRPr="008C324D" w:rsidRDefault="008C324D" w:rsidP="008C324D">
      <w:pPr>
        <w:ind w:firstLine="900"/>
        <w:jc w:val="both"/>
      </w:pPr>
      <w:r w:rsidRPr="008C324D">
        <w:t>Служебная записка содержит информацию о причинах признания дебиторской задолженности безнадежной к взысканию. К служебной записке прикладываются документы, указанные в пункте 3.5 настоящего Положения, подтверждающие прекращение обязательств, предусмотренных законодательством Российской Федерации.</w:t>
      </w:r>
    </w:p>
    <w:p w:rsidR="008C324D" w:rsidRPr="008C324D" w:rsidRDefault="008C324D" w:rsidP="008C324D">
      <w:pPr>
        <w:ind w:firstLine="900"/>
        <w:jc w:val="both"/>
      </w:pPr>
      <w:r w:rsidRPr="008C324D">
        <w:t>Заседание комиссии проводится на следующий рабочий день после поступления служебной записки от главного бухгалтера.</w:t>
      </w:r>
    </w:p>
    <w:p w:rsidR="008C324D" w:rsidRPr="008C324D" w:rsidRDefault="008C324D" w:rsidP="008C324D">
      <w:pPr>
        <w:ind w:firstLine="900"/>
        <w:jc w:val="both"/>
      </w:pPr>
      <w:r w:rsidRPr="008C324D">
        <w:t>3.2. Комиссия может признать дебиторскую задолженность безнадежной к взысканию или откажет в признании. Для этого комиссия проводит анализ документов, указанных в пункте 3.5. настоящего Положения, и устанавливает факт возникновения обстоятельств</w:t>
      </w:r>
      <w:r>
        <w:t>,</w:t>
      </w:r>
      <w:r w:rsidRPr="008C324D">
        <w:t xml:space="preserve"> для признания дебиторской задолженности безнадежной к взысканию.</w:t>
      </w:r>
    </w:p>
    <w:p w:rsidR="008C324D" w:rsidRPr="008C324D" w:rsidRDefault="008C324D" w:rsidP="008C324D">
      <w:pPr>
        <w:ind w:firstLine="900"/>
        <w:jc w:val="both"/>
      </w:pPr>
      <w:r w:rsidRPr="008C324D">
        <w:t xml:space="preserve">При необходимости </w:t>
      </w:r>
      <w:r>
        <w:t xml:space="preserve">комиссия </w:t>
      </w:r>
      <w:r w:rsidRPr="008C324D">
        <w:t>запрашивает у главного бухгалтера</w:t>
      </w:r>
      <w:r w:rsidR="00834769">
        <w:t xml:space="preserve"> другие документы и разъяснения.</w:t>
      </w:r>
    </w:p>
    <w:p w:rsidR="008C324D" w:rsidRPr="008C324D" w:rsidRDefault="008C324D" w:rsidP="008C324D">
      <w:pPr>
        <w:ind w:firstLine="900"/>
        <w:jc w:val="both"/>
      </w:pPr>
      <w:r w:rsidRPr="008C324D">
        <w:t>3.3. Комиссия признает дебиторскую задолженность безнадежной к взысканию,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задолженности, предусмотренные законодательством Российской Федерации.</w:t>
      </w:r>
    </w:p>
    <w:p w:rsidR="008C324D" w:rsidRPr="008C324D" w:rsidRDefault="008C324D" w:rsidP="008C324D">
      <w:pPr>
        <w:ind w:firstLine="900"/>
        <w:jc w:val="both"/>
      </w:pPr>
      <w:r w:rsidRPr="008C324D">
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</w:r>
    </w:p>
    <w:p w:rsidR="008C324D" w:rsidRPr="008C324D" w:rsidRDefault="008C324D" w:rsidP="008C324D">
      <w:pPr>
        <w:ind w:firstLine="900"/>
        <w:jc w:val="both"/>
      </w:pPr>
      <w:r w:rsidRPr="008C324D">
        <w:t>3.4. В случае разногласия мнений членов комиссии принимается решение об отказе в признании дебиторской задолженности безнадежной к взысканию.</w:t>
      </w:r>
    </w:p>
    <w:p w:rsidR="008C324D" w:rsidRPr="008C324D" w:rsidRDefault="008C324D" w:rsidP="008C324D">
      <w:pPr>
        <w:ind w:firstLine="900"/>
        <w:jc w:val="both"/>
      </w:pPr>
      <w:r w:rsidRPr="008C324D">
        <w:t>3.5. Для признания дебиторской задолженности безнадежной к взысканию необходимы следующие документы:</w:t>
      </w:r>
    </w:p>
    <w:p w:rsidR="008C324D" w:rsidRPr="008C324D" w:rsidRDefault="008C324D" w:rsidP="008C324D">
      <w:pPr>
        <w:ind w:firstLine="900"/>
        <w:jc w:val="both"/>
      </w:pPr>
      <w:r w:rsidRPr="008C324D">
        <w:t>а) выписка из бухгалтерской отчетности учреждения (приложения 1, 2);</w:t>
      </w:r>
    </w:p>
    <w:p w:rsidR="008C324D" w:rsidRPr="008C324D" w:rsidRDefault="008C324D" w:rsidP="008C324D">
      <w:pPr>
        <w:ind w:firstLine="900"/>
        <w:jc w:val="both"/>
      </w:pPr>
      <w:r w:rsidRPr="008C324D">
        <w:t>б) справка о принятых мерах по обеспечению взыскания задолженности;</w:t>
      </w:r>
    </w:p>
    <w:p w:rsidR="008C324D" w:rsidRPr="008C324D" w:rsidRDefault="008C324D" w:rsidP="008C324D">
      <w:pPr>
        <w:ind w:firstLine="900"/>
        <w:jc w:val="both"/>
      </w:pPr>
      <w:r w:rsidRPr="008C324D">
        <w:t>в) документы, подтверждающие случаи признания задолженности безнадежной к взысканию:</w:t>
      </w:r>
    </w:p>
    <w:p w:rsidR="008C324D" w:rsidRPr="008C324D" w:rsidRDefault="008C324D" w:rsidP="008C324D">
      <w:pPr>
        <w:ind w:firstLine="900"/>
        <w:jc w:val="both"/>
      </w:pPr>
      <w:r w:rsidRPr="008C324D">
        <w:t>– документ, содержащий сведения из ЕГРЮЛ о ликвидации юридического лица или об отсутствии сведений о юридическом лице в ЕГРЮЛ;</w:t>
      </w:r>
    </w:p>
    <w:p w:rsidR="008C324D" w:rsidRPr="008C324D" w:rsidRDefault="008C324D" w:rsidP="008C324D">
      <w:pPr>
        <w:ind w:firstLine="900"/>
        <w:jc w:val="both"/>
      </w:pPr>
      <w:r w:rsidRPr="008C324D">
        <w:t>– документ,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ЕГРИП;</w:t>
      </w:r>
    </w:p>
    <w:p w:rsidR="008C324D" w:rsidRPr="008C324D" w:rsidRDefault="008C324D" w:rsidP="008C324D">
      <w:pPr>
        <w:ind w:firstLine="900"/>
        <w:jc w:val="both"/>
      </w:pPr>
      <w:r w:rsidRPr="008C324D">
        <w:t>– копия решения арбитражного суда о признании индивидуального предпринимателя или крестьянского (фермерского) хозяйства банкротом и копия определения арбитражного суда о завершении конкурсного производства по делу о банкротстве;</w:t>
      </w:r>
    </w:p>
    <w:p w:rsidR="008C324D" w:rsidRPr="008C324D" w:rsidRDefault="008C324D" w:rsidP="008C324D">
      <w:pPr>
        <w:ind w:firstLine="900"/>
        <w:jc w:val="both"/>
      </w:pPr>
      <w:r w:rsidRPr="008C324D">
        <w:t>– копия постановления о прекращении исполнительного производства;</w:t>
      </w:r>
    </w:p>
    <w:p w:rsidR="008C324D" w:rsidRPr="008C324D" w:rsidRDefault="008C324D" w:rsidP="008C324D">
      <w:pPr>
        <w:ind w:firstLine="900"/>
        <w:jc w:val="both"/>
      </w:pPr>
      <w:r w:rsidRPr="008C324D">
        <w:t>– копия решения суда об отказе в удовлетворении требований (части требований) о взыскании задолженности с должника;</w:t>
      </w:r>
    </w:p>
    <w:p w:rsidR="008C324D" w:rsidRPr="008C324D" w:rsidRDefault="008C324D" w:rsidP="008C324D">
      <w:pPr>
        <w:ind w:firstLine="900"/>
        <w:jc w:val="both"/>
      </w:pPr>
      <w:r w:rsidRPr="008C324D">
        <w:t>– копия решения арбитражного суда о признании организации банкротом и копия определения арбитражного суда о завершении конкурсного производства;</w:t>
      </w:r>
    </w:p>
    <w:p w:rsidR="008C324D" w:rsidRPr="008C324D" w:rsidRDefault="008C324D" w:rsidP="008C324D">
      <w:pPr>
        <w:ind w:firstLine="900"/>
        <w:jc w:val="both"/>
      </w:pPr>
      <w:r w:rsidRPr="008C324D">
        <w:t>– документы, подтверждающие истечение срока исковой давности (договоры, платежные документы, товарные накладные, акты выполненных работ (оказанных услуг), акты инвентаризации дебиторской задолженности на конец отчетного периода, другие документы, подтверждающие истечение срока исковой давности);</w:t>
      </w:r>
    </w:p>
    <w:p w:rsidR="008C324D" w:rsidRPr="008C324D" w:rsidRDefault="008C324D" w:rsidP="008C324D">
      <w:pPr>
        <w:ind w:firstLine="900"/>
        <w:jc w:val="both"/>
      </w:pPr>
      <w:r w:rsidRPr="008C324D">
        <w:lastRenderedPageBreak/>
        <w:t>– копия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частично;</w:t>
      </w:r>
    </w:p>
    <w:p w:rsidR="008C324D" w:rsidRPr="008C324D" w:rsidRDefault="008C324D" w:rsidP="008C324D">
      <w:pPr>
        <w:ind w:firstLine="900"/>
        <w:jc w:val="both"/>
      </w:pPr>
      <w:r w:rsidRPr="008C324D">
        <w:t>– документ, содержащий сведения уполномоченного органа о наступлении чрезвычайных или других непредвиденных обстоятельств;</w:t>
      </w:r>
    </w:p>
    <w:p w:rsidR="008C324D" w:rsidRPr="008C324D" w:rsidRDefault="008C324D" w:rsidP="008C324D">
      <w:pPr>
        <w:ind w:firstLine="900"/>
        <w:jc w:val="both"/>
      </w:pPr>
      <w:r w:rsidRPr="008C324D">
        <w:t>– копия свидетельства о смерти гражданина (справка из отдела ЗАГС) или копия судебного решения об объявлении физического лица (индивидуального предпринимателя) умершим или о признании его безвестно отсутствующим.</w:t>
      </w:r>
    </w:p>
    <w:p w:rsidR="008C324D" w:rsidRPr="008C324D" w:rsidRDefault="008C324D" w:rsidP="008C324D">
      <w:pPr>
        <w:ind w:firstLine="900"/>
        <w:jc w:val="both"/>
      </w:pPr>
      <w:r w:rsidRPr="008C324D">
        <w:t>3.6. Решение комиссии по поступлению и выбытию активов о признании задолженности безнадежной к взысканию оформляется актом (приложение 3), содержащим следующую информацию:</w:t>
      </w:r>
    </w:p>
    <w:p w:rsidR="008C324D" w:rsidRPr="008C324D" w:rsidRDefault="008C324D" w:rsidP="008C324D">
      <w:pPr>
        <w:ind w:firstLine="900"/>
        <w:jc w:val="both"/>
      </w:pPr>
      <w:r w:rsidRPr="008C324D">
        <w:t>– полное наименование учреждения;</w:t>
      </w:r>
    </w:p>
    <w:p w:rsidR="008C324D" w:rsidRPr="008C324D" w:rsidRDefault="008C324D" w:rsidP="008C324D">
      <w:pPr>
        <w:ind w:firstLine="900"/>
        <w:jc w:val="both"/>
      </w:pPr>
      <w:r w:rsidRPr="008C324D">
        <w:t>– идентификационный номер налогоплательщика, основной государственный регистрационный номер, код причины постановки на учет налогоплательщика;</w:t>
      </w:r>
    </w:p>
    <w:p w:rsidR="008C324D" w:rsidRPr="008C324D" w:rsidRDefault="008C324D" w:rsidP="008C324D">
      <w:pPr>
        <w:ind w:firstLine="900"/>
        <w:jc w:val="both"/>
      </w:pPr>
      <w:r w:rsidRPr="008C324D">
        <w:t>– сведения о платеже, по которому возникла дебиторская задолженность, безнадежная к взысканию;</w:t>
      </w:r>
    </w:p>
    <w:p w:rsidR="008C324D" w:rsidRPr="008C324D" w:rsidRDefault="008C324D" w:rsidP="008C324D">
      <w:pPr>
        <w:ind w:firstLine="900"/>
        <w:jc w:val="both"/>
      </w:pPr>
      <w:r w:rsidRPr="008C324D">
        <w:t>– сумма дебиторской задолженности, безнадежной к взысканию;</w:t>
      </w:r>
    </w:p>
    <w:p w:rsidR="008C324D" w:rsidRPr="008C324D" w:rsidRDefault="008C324D" w:rsidP="008C324D">
      <w:pPr>
        <w:ind w:firstLine="900"/>
        <w:jc w:val="both"/>
      </w:pPr>
      <w:r w:rsidRPr="008C324D">
        <w:t>– дата принятия решения о признании дебиторской задолженности безнадежной к взысканию;</w:t>
      </w:r>
    </w:p>
    <w:p w:rsidR="008C324D" w:rsidRPr="008C324D" w:rsidRDefault="008C324D" w:rsidP="008C324D">
      <w:pPr>
        <w:ind w:firstLine="900"/>
        <w:jc w:val="both"/>
      </w:pPr>
      <w:r w:rsidRPr="008C324D">
        <w:t>– подписи членов комиссии.</w:t>
      </w:r>
    </w:p>
    <w:p w:rsidR="008C324D" w:rsidRPr="008C324D" w:rsidRDefault="008C324D" w:rsidP="008C324D">
      <w:pPr>
        <w:ind w:firstLine="900"/>
        <w:jc w:val="both"/>
      </w:pPr>
      <w:r w:rsidRPr="008C324D">
        <w:t xml:space="preserve">Решение комиссии о признании дебиторской задолженности безнадежной к взысканию утверждается </w:t>
      </w:r>
      <w:r w:rsidR="00834769">
        <w:t>директором</w:t>
      </w:r>
      <w:r w:rsidRPr="008C324D">
        <w:t xml:space="preserve"> </w:t>
      </w:r>
      <w:r w:rsidR="00834769">
        <w:t>областного государственного автономного учреждения социального обслуживания «Ангарский психоневрологический интернат»</w:t>
      </w:r>
      <w:r w:rsidRPr="008C324D">
        <w:t>.</w:t>
      </w:r>
    </w:p>
    <w:p w:rsidR="008C324D" w:rsidRPr="008C324D" w:rsidRDefault="008C324D" w:rsidP="008C324D"/>
    <w:p w:rsidR="008C324D" w:rsidRPr="008C324D" w:rsidRDefault="008C324D" w:rsidP="008C324D">
      <w:pPr>
        <w:sectPr w:rsidR="008C324D" w:rsidRPr="008C324D">
          <w:pgSz w:w="11906" w:h="16838"/>
          <w:pgMar w:top="1134" w:right="851" w:bottom="1134" w:left="1701" w:header="709" w:footer="709" w:gutter="0"/>
          <w:cols w:space="720"/>
        </w:sectPr>
      </w:pPr>
    </w:p>
    <w:p w:rsidR="008C324D" w:rsidRDefault="008C324D" w:rsidP="008C324D">
      <w:pPr>
        <w:jc w:val="right"/>
      </w:pPr>
      <w:r>
        <w:lastRenderedPageBreak/>
        <w:t>Приложение 1</w:t>
      </w:r>
      <w:r>
        <w:br/>
        <w:t>к настоящему Положению</w:t>
      </w:r>
    </w:p>
    <w:p w:rsidR="008C324D" w:rsidRDefault="008C324D" w:rsidP="008C324D">
      <w:pPr>
        <w:spacing w:before="240" w:after="240"/>
        <w:jc w:val="center"/>
        <w:rPr>
          <w:b/>
        </w:rPr>
      </w:pPr>
      <w:r>
        <w:rPr>
          <w:b/>
        </w:rPr>
        <w:t>Выписка из Сведений о дебиторской и кредиторской задолженности учреждения (ф. </w:t>
      </w:r>
      <w:r>
        <w:rPr>
          <w:b/>
          <w:bCs/>
        </w:rPr>
        <w:t>0503769</w:t>
      </w:r>
      <w:r>
        <w:rPr>
          <w:b/>
        </w:rPr>
        <w:t>) к Пояснительной записке (ф. 0503760)</w:t>
      </w:r>
    </w:p>
    <w:p w:rsidR="008C324D" w:rsidRDefault="008C324D" w:rsidP="008C324D">
      <w:pPr>
        <w:spacing w:before="240" w:after="240"/>
      </w:pPr>
      <w:r>
        <w:rPr>
          <w:lang w:val="en-US"/>
        </w:rPr>
        <w:t>1</w:t>
      </w:r>
      <w:r>
        <w:t>. Сведения о дебиторской (кредиторской) задолженности</w:t>
      </w:r>
    </w:p>
    <w:tbl>
      <w:tblPr>
        <w:tblW w:w="4829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0"/>
        <w:gridCol w:w="696"/>
        <w:gridCol w:w="1047"/>
        <w:gridCol w:w="1050"/>
        <w:gridCol w:w="1126"/>
        <w:gridCol w:w="1066"/>
        <w:gridCol w:w="1126"/>
        <w:gridCol w:w="1145"/>
        <w:gridCol w:w="750"/>
        <w:gridCol w:w="1117"/>
        <w:gridCol w:w="1044"/>
        <w:gridCol w:w="795"/>
        <w:gridCol w:w="1184"/>
        <w:gridCol w:w="1084"/>
      </w:tblGrid>
      <w:tr w:rsidR="005018A7"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(код) счета бюджетного учета с расшифровкой по контрагентам</w:t>
            </w:r>
          </w:p>
        </w:tc>
        <w:tc>
          <w:tcPr>
            <w:tcW w:w="4358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задолженности, руб.</w:t>
            </w:r>
          </w:p>
        </w:tc>
      </w:tr>
      <w:tr w:rsidR="005018A7"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324D" w:rsidRDefault="008C324D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начало года</w:t>
            </w:r>
          </w:p>
        </w:tc>
        <w:tc>
          <w:tcPr>
            <w:tcW w:w="1469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задолженности</w:t>
            </w:r>
          </w:p>
        </w:tc>
        <w:tc>
          <w:tcPr>
            <w:tcW w:w="959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10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конец аналогичного периода прошлого финансового года</w:t>
            </w:r>
          </w:p>
        </w:tc>
      </w:tr>
      <w:tr w:rsidR="005018A7">
        <w:trPr>
          <w:trHeight w:val="542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324D" w:rsidRDefault="008C324D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72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</w:p>
        </w:tc>
        <w:tc>
          <w:tcPr>
            <w:tcW w:w="747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4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5018A7">
        <w:trPr>
          <w:trHeight w:val="119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324D" w:rsidRDefault="008C324D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8C324D" w:rsidRDefault="008C324D">
            <w:pPr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долгосрочная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просроченная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расчеты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неденежные</w:t>
            </w:r>
            <w:proofErr w:type="spellEnd"/>
            <w:r>
              <w:rPr>
                <w:sz w:val="22"/>
                <w:szCs w:val="22"/>
              </w:rPr>
              <w:t xml:space="preserve"> расчеты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расчеты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неденежные</w:t>
            </w:r>
            <w:proofErr w:type="spellEnd"/>
            <w:r>
              <w:rPr>
                <w:sz w:val="22"/>
                <w:szCs w:val="22"/>
              </w:rPr>
              <w:t xml:space="preserve"> расчеты</w:t>
            </w:r>
          </w:p>
        </w:tc>
        <w:tc>
          <w:tcPr>
            <w:tcW w:w="24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24D" w:rsidRDefault="008C324D">
            <w:pPr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просроченная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C324D" w:rsidRDefault="008C324D">
            <w:pPr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долгосрочная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просроченная</w:t>
            </w:r>
          </w:p>
        </w:tc>
      </w:tr>
      <w:tr w:rsidR="005018A7">
        <w:tc>
          <w:tcPr>
            <w:tcW w:w="6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018A7">
        <w:tc>
          <w:tcPr>
            <w:tcW w:w="64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</w:pPr>
            <w:r>
              <w:t>Номер счета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</w:pPr>
          </w:p>
        </w:tc>
      </w:tr>
      <w:tr w:rsidR="005018A7">
        <w:tc>
          <w:tcPr>
            <w:tcW w:w="64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Контрагент 1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</w:pPr>
          </w:p>
        </w:tc>
      </w:tr>
      <w:tr w:rsidR="005018A7">
        <w:tc>
          <w:tcPr>
            <w:tcW w:w="6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Контрагент 2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</w:pPr>
          </w:p>
        </w:tc>
      </w:tr>
      <w:tr w:rsidR="005018A7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Контрагент 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 w:line="240" w:lineRule="atLeast"/>
            </w:pPr>
          </w:p>
        </w:tc>
      </w:tr>
    </w:tbl>
    <w:p w:rsidR="005018A7" w:rsidRDefault="005018A7" w:rsidP="008C324D">
      <w:pPr>
        <w:spacing w:before="240" w:after="240" w:line="240" w:lineRule="atLeast"/>
      </w:pPr>
    </w:p>
    <w:p w:rsidR="005018A7" w:rsidRDefault="005018A7" w:rsidP="008C324D">
      <w:pPr>
        <w:spacing w:before="240" w:after="240" w:line="240" w:lineRule="atLeast"/>
      </w:pPr>
    </w:p>
    <w:p w:rsidR="008C324D" w:rsidRDefault="008C324D" w:rsidP="008C324D">
      <w:pPr>
        <w:spacing w:before="240" w:after="240" w:line="240" w:lineRule="atLeast"/>
        <w:rPr>
          <w:rFonts w:ascii="Arial" w:hAnsi="Arial" w:cs="Arial"/>
          <w:sz w:val="20"/>
          <w:szCs w:val="20"/>
          <w:lang w:val="en-US"/>
        </w:rPr>
      </w:pPr>
      <w:r>
        <w:lastRenderedPageBreak/>
        <w:t>2. Сведения о просроченной задолженности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14"/>
        <w:gridCol w:w="2804"/>
        <w:gridCol w:w="2549"/>
        <w:gridCol w:w="1848"/>
        <w:gridCol w:w="1619"/>
        <w:gridCol w:w="1616"/>
        <w:gridCol w:w="1723"/>
        <w:gridCol w:w="1386"/>
        <w:gridCol w:w="1138"/>
        <w:gridCol w:w="921"/>
      </w:tblGrid>
      <w:tr w:rsidR="008C324D">
        <w:trPr>
          <w:gridBefore w:val="1"/>
          <w:wBefore w:w="36" w:type="pct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(код) счета бюджетного учета</w:t>
            </w:r>
          </w:p>
        </w:tc>
        <w:tc>
          <w:tcPr>
            <w:tcW w:w="811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r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10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06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 (кредитор)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образования</w:t>
            </w:r>
          </w:p>
        </w:tc>
      </w:tr>
      <w:tr w:rsidR="008C324D">
        <w:trPr>
          <w:gridBefore w:val="1"/>
          <w:wBefore w:w="36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324D" w:rsidRDefault="008C324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24D" w:rsidRDefault="008C324D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исполнения по правовому основанию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пояснения</w:t>
            </w:r>
          </w:p>
        </w:tc>
      </w:tr>
      <w:tr w:rsidR="008C324D">
        <w:trPr>
          <w:gridBefore w:val="1"/>
          <w:wBefore w:w="36" w:type="pct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1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4</w:t>
            </w:r>
          </w:p>
        </w:tc>
        <w:tc>
          <w:tcPr>
            <w:tcW w:w="514" w:type="pct"/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7</w:t>
            </w:r>
          </w:p>
        </w:tc>
        <w:tc>
          <w:tcPr>
            <w:tcW w:w="65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8</w:t>
            </w:r>
          </w:p>
        </w:tc>
      </w:tr>
      <w:tr w:rsidR="008C324D">
        <w:trPr>
          <w:gridBefore w:val="1"/>
          <w:wBefore w:w="36" w:type="pct"/>
        </w:trPr>
        <w:tc>
          <w:tcPr>
            <w:tcW w:w="8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line="24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C324D">
        <w:trPr>
          <w:gridAfter w:val="1"/>
          <w:wAfter w:w="293" w:type="pct"/>
        </w:trPr>
        <w:tc>
          <w:tcPr>
            <w:tcW w:w="4707" w:type="pct"/>
            <w:gridSpan w:val="9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1624" w:type="dxa"/>
              <w:tblLook w:val="04A0" w:firstRow="1" w:lastRow="0" w:firstColumn="1" w:lastColumn="0" w:noHBand="0" w:noVBand="1"/>
            </w:tblPr>
            <w:tblGrid>
              <w:gridCol w:w="4111"/>
              <w:gridCol w:w="1843"/>
              <w:gridCol w:w="425"/>
              <w:gridCol w:w="5245"/>
            </w:tblGrid>
            <w:tr w:rsidR="008C324D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C324D" w:rsidRDefault="008C324D">
                  <w:pPr>
                    <w:spacing w:before="240" w:after="240"/>
                  </w:pPr>
                  <w:r>
                    <w:rPr>
                      <w:iCs/>
                    </w:rPr>
                    <w:t>Главный бухгалтер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C324D" w:rsidRDefault="008C324D">
                  <w:pPr>
                    <w:spacing w:before="240" w:after="240"/>
                    <w:rPr>
                      <w:b/>
                    </w:rPr>
                  </w:pPr>
                  <w:r>
                    <w:rPr>
                      <w:b/>
                    </w:rPr>
                    <w:t> 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C324D" w:rsidRDefault="008C324D">
                  <w:pPr>
                    <w:spacing w:before="240" w:after="240"/>
                    <w:rPr>
                      <w:b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324D" w:rsidRDefault="008C324D">
                  <w:pPr>
                    <w:spacing w:before="240" w:after="240"/>
                    <w:rPr>
                      <w:b/>
                    </w:rPr>
                  </w:pPr>
                </w:p>
              </w:tc>
            </w:tr>
            <w:tr w:rsidR="008C324D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8C324D" w:rsidRDefault="008C324D"/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8C324D" w:rsidRDefault="008C324D">
                  <w:pPr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8C324D" w:rsidRDefault="008C324D"/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324D" w:rsidRDefault="008C324D">
                  <w:r>
                    <w:t>(расшифровка подписи)</w:t>
                  </w:r>
                </w:p>
              </w:tc>
            </w:tr>
            <w:tr w:rsidR="008C324D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8C324D" w:rsidRDefault="008C324D">
                  <w:pPr>
                    <w:spacing w:before="240" w:after="240"/>
                  </w:pPr>
                  <w:r>
                    <w:t>Руководитель учреждения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8C324D" w:rsidRDefault="008C324D">
                  <w:pPr>
                    <w:spacing w:before="240"/>
                  </w:pP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8C324D" w:rsidRDefault="008C324D">
                  <w:pPr>
                    <w:spacing w:before="240" w:after="240"/>
                    <w:rPr>
                      <w:b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324D" w:rsidRDefault="008C324D">
                  <w:pPr>
                    <w:spacing w:before="240" w:after="240"/>
                  </w:pPr>
                </w:p>
              </w:tc>
            </w:tr>
            <w:tr w:rsidR="008C324D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8C324D" w:rsidRDefault="008C324D">
                  <w:pPr>
                    <w:spacing w:before="240" w:after="240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C324D" w:rsidRDefault="008C324D">
                  <w:pPr>
                    <w:spacing w:after="240"/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8C324D" w:rsidRDefault="008C324D">
                  <w:pPr>
                    <w:spacing w:after="240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324D" w:rsidRDefault="008C324D">
                  <w:pPr>
                    <w:spacing w:after="240"/>
                  </w:pPr>
                  <w:r>
                    <w:t>(расшифровка подписи)</w:t>
                  </w:r>
                </w:p>
              </w:tc>
            </w:tr>
          </w:tbl>
          <w:p w:rsidR="008C324D" w:rsidRDefault="008C324D">
            <w:pPr>
              <w:spacing w:before="240" w:after="240"/>
            </w:pPr>
            <w:r>
              <w:rPr>
                <w:iCs/>
              </w:rPr>
              <w:t>«__» ____________ 20__ г.</w:t>
            </w:r>
          </w:p>
        </w:tc>
      </w:tr>
    </w:tbl>
    <w:p w:rsidR="005018A7" w:rsidRDefault="005018A7" w:rsidP="008C324D">
      <w:pPr>
        <w:jc w:val="right"/>
      </w:pPr>
    </w:p>
    <w:p w:rsidR="005018A7" w:rsidRDefault="005018A7" w:rsidP="008C324D">
      <w:pPr>
        <w:jc w:val="right"/>
      </w:pPr>
    </w:p>
    <w:p w:rsidR="005018A7" w:rsidRDefault="005018A7" w:rsidP="008C324D">
      <w:pPr>
        <w:jc w:val="right"/>
      </w:pPr>
    </w:p>
    <w:p w:rsidR="005018A7" w:rsidRDefault="005018A7" w:rsidP="008C324D">
      <w:pPr>
        <w:jc w:val="right"/>
      </w:pPr>
    </w:p>
    <w:p w:rsidR="005018A7" w:rsidRDefault="005018A7" w:rsidP="008C324D">
      <w:pPr>
        <w:jc w:val="right"/>
      </w:pPr>
    </w:p>
    <w:p w:rsidR="005018A7" w:rsidRDefault="005018A7" w:rsidP="008C324D">
      <w:pPr>
        <w:jc w:val="right"/>
      </w:pPr>
    </w:p>
    <w:p w:rsidR="005018A7" w:rsidRDefault="005018A7" w:rsidP="008C324D">
      <w:pPr>
        <w:jc w:val="right"/>
      </w:pPr>
    </w:p>
    <w:p w:rsidR="008C324D" w:rsidRDefault="008C324D" w:rsidP="008C324D">
      <w:pPr>
        <w:jc w:val="right"/>
      </w:pPr>
      <w:r>
        <w:lastRenderedPageBreak/>
        <w:t>Приложение 2</w:t>
      </w:r>
      <w:r>
        <w:br/>
        <w:t>к настоящему Положению</w:t>
      </w:r>
    </w:p>
    <w:p w:rsidR="008C324D" w:rsidRDefault="008C324D" w:rsidP="008C324D">
      <w:pPr>
        <w:spacing w:before="240" w:after="240"/>
        <w:rPr>
          <w:b/>
        </w:rPr>
      </w:pPr>
      <w:r>
        <w:rPr>
          <w:b/>
        </w:rPr>
        <w:t xml:space="preserve">1. Извлечение из Справки о наличии имущества и обязательств на </w:t>
      </w:r>
      <w:proofErr w:type="spellStart"/>
      <w:r>
        <w:rPr>
          <w:b/>
        </w:rPr>
        <w:t>забалансовых</w:t>
      </w:r>
      <w:proofErr w:type="spellEnd"/>
      <w:r>
        <w:rPr>
          <w:b/>
        </w:rPr>
        <w:t xml:space="preserve"> счетах к Балансу государственного (муниципального) учреждения (ф. 0503730)</w:t>
      </w:r>
    </w:p>
    <w:tbl>
      <w:tblPr>
        <w:tblW w:w="4972" w:type="pct"/>
        <w:tblLayout w:type="fixed"/>
        <w:tblLook w:val="04A0" w:firstRow="1" w:lastRow="0" w:firstColumn="1" w:lastColumn="0" w:noHBand="0" w:noVBand="1"/>
      </w:tblPr>
      <w:tblGrid>
        <w:gridCol w:w="1189"/>
        <w:gridCol w:w="1260"/>
        <w:gridCol w:w="720"/>
        <w:gridCol w:w="1799"/>
        <w:gridCol w:w="1802"/>
        <w:gridCol w:w="1649"/>
        <w:gridCol w:w="873"/>
        <w:gridCol w:w="1649"/>
        <w:gridCol w:w="2173"/>
        <w:gridCol w:w="1649"/>
        <w:gridCol w:w="826"/>
      </w:tblGrid>
      <w:tr w:rsidR="005018A7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4D" w:rsidRDefault="008C324D">
            <w:pPr>
              <w:spacing w:before="60" w:after="60"/>
            </w:pPr>
            <w:r>
              <w:t xml:space="preserve">Номер </w:t>
            </w:r>
            <w:proofErr w:type="spellStart"/>
            <w:r>
              <w:t>забалансового</w:t>
            </w:r>
            <w:proofErr w:type="spellEnd"/>
            <w:r>
              <w:t xml:space="preserve"> счета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 xml:space="preserve">Наименование </w:t>
            </w:r>
            <w:proofErr w:type="spellStart"/>
            <w:r>
              <w:t>забалансового</w:t>
            </w:r>
            <w:proofErr w:type="spellEnd"/>
            <w:r>
              <w:t xml:space="preserve"> счета, показателя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24D" w:rsidRDefault="008C324D">
            <w:pPr>
              <w:spacing w:before="60" w:after="60"/>
            </w:pPr>
            <w:r>
              <w:t>Код строки</w:t>
            </w: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bottom w:w="90" w:type="dxa"/>
            </w:tcMar>
          </w:tcPr>
          <w:p w:rsidR="008C324D" w:rsidRDefault="008C324D">
            <w:pPr>
              <w:spacing w:before="60" w:after="60"/>
            </w:pPr>
            <w:r>
              <w:t>На начало года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На конец отчетного периода</w:t>
            </w:r>
          </w:p>
        </w:tc>
      </w:tr>
      <w:tr w:rsidR="005018A7"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24D" w:rsidRDefault="008C324D"/>
        </w:tc>
        <w:tc>
          <w:tcPr>
            <w:tcW w:w="404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24D" w:rsidRDefault="008C324D"/>
        </w:tc>
        <w:tc>
          <w:tcPr>
            <w:tcW w:w="231" w:type="pct"/>
            <w:vMerge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vAlign w:val="center"/>
          </w:tcPr>
          <w:p w:rsidR="008C324D" w:rsidRDefault="008C324D"/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деятельность с целевыми средствами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деятельность по государственному заданию</w:t>
            </w:r>
          </w:p>
        </w:tc>
        <w:tc>
          <w:tcPr>
            <w:tcW w:w="52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приносящая доход деятельность</w:t>
            </w:r>
          </w:p>
        </w:tc>
        <w:tc>
          <w:tcPr>
            <w:tcW w:w="2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итого</w:t>
            </w:r>
          </w:p>
        </w:tc>
        <w:tc>
          <w:tcPr>
            <w:tcW w:w="52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деятельность с целевыми средствами</w:t>
            </w:r>
          </w:p>
        </w:tc>
        <w:tc>
          <w:tcPr>
            <w:tcW w:w="6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деятельность по государственному заданию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приносящая доход деятельность</w:t>
            </w:r>
          </w:p>
        </w:tc>
        <w:tc>
          <w:tcPr>
            <w:tcW w:w="2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Итого</w:t>
            </w:r>
          </w:p>
        </w:tc>
      </w:tr>
      <w:tr w:rsidR="005018A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4D" w:rsidRDefault="008C324D">
            <w:pPr>
              <w:spacing w:before="60" w:after="60"/>
            </w:pPr>
            <w:r>
              <w:t>1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C324D" w:rsidRDefault="008C324D">
            <w:pPr>
              <w:spacing w:before="60" w:after="60"/>
            </w:pPr>
            <w:r>
              <w:t>2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3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8C324D" w:rsidRDefault="008C324D">
            <w:pPr>
              <w:spacing w:before="60" w:after="60"/>
            </w:pPr>
            <w: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324D" w:rsidRDefault="005018A7">
            <w:pPr>
              <w:spacing w:before="60" w:after="60"/>
            </w:pPr>
            <w:r>
              <w:t>10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C324D" w:rsidRDefault="005018A7">
            <w:pPr>
              <w:spacing w:before="60" w:after="60"/>
            </w:pPr>
            <w:r>
              <w:t>11</w:t>
            </w:r>
          </w:p>
        </w:tc>
      </w:tr>
      <w:tr w:rsidR="005018A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D" w:rsidRDefault="008C324D">
            <w:pPr>
              <w:spacing w:before="60" w:after="60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24D" w:rsidRDefault="008C324D">
            <w:pPr>
              <w:spacing w:before="60" w:after="60"/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8C324D" w:rsidRDefault="008C324D">
            <w:pPr>
              <w:spacing w:before="60" w:after="60"/>
            </w:pPr>
          </w:p>
        </w:tc>
        <w:tc>
          <w:tcPr>
            <w:tcW w:w="5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49" w:type="dxa"/>
              <w:right w:w="149" w:type="dxa"/>
            </w:tcMar>
          </w:tcPr>
          <w:p w:rsidR="008C324D" w:rsidRDefault="008C324D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24D" w:rsidRDefault="008C324D">
            <w:pPr>
              <w:spacing w:before="60" w:after="60"/>
            </w:pPr>
          </w:p>
        </w:tc>
      </w:tr>
    </w:tbl>
    <w:p w:rsidR="008C324D" w:rsidRDefault="008C324D" w:rsidP="008C324D">
      <w:pPr>
        <w:spacing w:before="240" w:after="240"/>
        <w:rPr>
          <w:b/>
          <w:bCs/>
        </w:rPr>
      </w:pPr>
      <w:r>
        <w:t xml:space="preserve">2. Тестовая часть Пояснительной записки </w:t>
      </w:r>
      <w:r>
        <w:rPr>
          <w:bCs/>
        </w:rPr>
        <w:t>(ф. 0503760) с разъяснениями по возникновению и признанию безнадежной к взысканию дебиторской задолженности.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425"/>
        <w:gridCol w:w="2783"/>
      </w:tblGrid>
      <w:tr w:rsidR="008C324D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24D" w:rsidRDefault="008C324D">
            <w:pPr>
              <w:spacing w:before="240" w:after="240"/>
            </w:pPr>
            <w:r>
              <w:rPr>
                <w:iCs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24D" w:rsidRDefault="008C324D">
            <w:pPr>
              <w:spacing w:before="240" w:after="240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24D" w:rsidRDefault="008C324D">
            <w:pPr>
              <w:spacing w:before="240" w:after="240"/>
              <w:rPr>
                <w:b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pPr>
              <w:spacing w:before="240" w:after="240"/>
              <w:rPr>
                <w:b/>
              </w:rPr>
            </w:pPr>
          </w:p>
        </w:tc>
      </w:tr>
      <w:tr w:rsidR="008C324D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C324D" w:rsidRDefault="008C324D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C324D" w:rsidRDefault="008C324D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C324D" w:rsidRDefault="008C324D"/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r>
              <w:t>(расшифровка подписи)</w:t>
            </w:r>
          </w:p>
        </w:tc>
      </w:tr>
      <w:tr w:rsidR="008C324D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C324D" w:rsidRDefault="008C324D">
            <w:pPr>
              <w:spacing w:before="240" w:after="240"/>
            </w:pPr>
            <w:r>
              <w:t>Руководитель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C324D" w:rsidRDefault="008C324D">
            <w:pPr>
              <w:spacing w:before="240"/>
            </w:pP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C324D" w:rsidRDefault="008C324D">
            <w:pPr>
              <w:spacing w:before="240" w:after="240"/>
              <w:rPr>
                <w:b/>
                <w:i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pPr>
              <w:spacing w:before="240" w:after="240"/>
            </w:pPr>
          </w:p>
        </w:tc>
      </w:tr>
      <w:tr w:rsidR="008C324D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C324D" w:rsidRDefault="008C324D">
            <w:pPr>
              <w:spacing w:before="240" w:after="24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24D" w:rsidRDefault="008C324D">
            <w:pPr>
              <w:spacing w:after="240"/>
              <w:jc w:val="center"/>
            </w:pPr>
            <w:r>
              <w:t>(подпись)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C324D" w:rsidRDefault="008C324D">
            <w:pPr>
              <w:spacing w:after="240"/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pPr>
              <w:spacing w:after="240"/>
            </w:pPr>
            <w:r>
              <w:t>(расшифровка подписи)</w:t>
            </w:r>
          </w:p>
        </w:tc>
      </w:tr>
    </w:tbl>
    <w:p w:rsidR="008C324D" w:rsidRDefault="008C324D" w:rsidP="005018A7">
      <w:pPr>
        <w:spacing w:before="240" w:after="240"/>
        <w:rPr>
          <w:iCs/>
        </w:rPr>
      </w:pPr>
      <w:r>
        <w:rPr>
          <w:iCs/>
        </w:rPr>
        <w:t>«__» ____________ 20__ г.</w:t>
      </w:r>
    </w:p>
    <w:p w:rsidR="008C324D" w:rsidRDefault="008C324D" w:rsidP="008C324D">
      <w:pPr>
        <w:rPr>
          <w:iCs/>
        </w:rPr>
        <w:sectPr w:rsidR="008C324D" w:rsidSect="005018A7">
          <w:pgSz w:w="16838" w:h="11906" w:orient="landscape"/>
          <w:pgMar w:top="1134" w:right="567" w:bottom="851" w:left="851" w:header="709" w:footer="709" w:gutter="0"/>
          <w:cols w:space="720"/>
        </w:sectPr>
      </w:pPr>
    </w:p>
    <w:p w:rsidR="008C324D" w:rsidRDefault="008C324D" w:rsidP="008C324D">
      <w:pPr>
        <w:jc w:val="right"/>
      </w:pPr>
      <w:r>
        <w:lastRenderedPageBreak/>
        <w:t>Приложение 3</w:t>
      </w:r>
      <w:r>
        <w:br/>
        <w:t>к настоящему Положению</w:t>
      </w:r>
    </w:p>
    <w:p w:rsidR="008C324D" w:rsidRDefault="008C324D" w:rsidP="008C324D">
      <w:pPr>
        <w:jc w:val="center"/>
      </w:pPr>
      <w:r>
        <w:t xml:space="preserve">Акт № </w:t>
      </w:r>
    </w:p>
    <w:p w:rsidR="008C324D" w:rsidRDefault="008C324D" w:rsidP="008C324D">
      <w:pPr>
        <w:jc w:val="center"/>
      </w:pPr>
      <w:r>
        <w:t xml:space="preserve">о признании дебиторской задолженности безнадежной к взысканию </w:t>
      </w:r>
    </w:p>
    <w:p w:rsidR="008C324D" w:rsidRDefault="008C324D" w:rsidP="008C324D">
      <w:pPr>
        <w:spacing w:before="240" w:after="240"/>
        <w:jc w:val="center"/>
        <w:rPr>
          <w:iCs/>
        </w:rPr>
      </w:pPr>
      <w:r>
        <w:t xml:space="preserve">от </w:t>
      </w:r>
      <w:r>
        <w:rPr>
          <w:iCs/>
        </w:rPr>
        <w:t>«__» ____________ 20__ г.</w:t>
      </w:r>
    </w:p>
    <w:p w:rsidR="008C324D" w:rsidRDefault="008C324D" w:rsidP="005018A7">
      <w:pPr>
        <w:spacing w:before="240" w:after="240"/>
        <w:ind w:firstLine="900"/>
        <w:jc w:val="both"/>
      </w:pPr>
      <w:r>
        <w:t>В соответствии с Положением</w:t>
      </w:r>
      <w:r w:rsidR="005018A7">
        <w:t>, утвержденным приказом</w:t>
      </w:r>
      <w:r>
        <w:t xml:space="preserve"> №__ от __________ г. признать следующую дебиторскую задолженность безнадежной к взысканию:</w:t>
      </w:r>
    </w:p>
    <w:p w:rsidR="008C324D" w:rsidRDefault="008C324D" w:rsidP="005018A7">
      <w:pPr>
        <w:spacing w:before="240" w:after="240"/>
        <w:ind w:firstLine="900"/>
        <w:jc w:val="both"/>
      </w:pPr>
      <w:r>
        <w:t>1) имеются основания для возобновления процедуры взыскания задолженности, предусмотренные законодательством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711"/>
        <w:gridCol w:w="1762"/>
        <w:gridCol w:w="2124"/>
        <w:gridCol w:w="1847"/>
      </w:tblGrid>
      <w:tr w:rsidR="008C32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организации (Ф. И. О.) должника, ИНН/ОГРН/КПП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pPr>
              <w:jc w:val="center"/>
              <w:rPr>
                <w:bCs/>
              </w:rPr>
            </w:pPr>
            <w:r>
              <w:rPr>
                <w:bCs/>
              </w:rPr>
              <w:t>Сумма дебиторской задолженности,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pPr>
              <w:jc w:val="center"/>
              <w:rPr>
                <w:bCs/>
              </w:rPr>
            </w:pPr>
            <w:r>
              <w:rPr>
                <w:bCs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pPr>
              <w:jc w:val="center"/>
              <w:rPr>
                <w:bCs/>
              </w:rPr>
            </w:pPr>
            <w:r>
              <w:rPr>
                <w:bCs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pPr>
              <w:jc w:val="center"/>
              <w:rPr>
                <w:bCs/>
              </w:rPr>
            </w:pPr>
            <w:r>
              <w:rPr>
                <w:bCs/>
              </w:rPr>
              <w:t>Основания для возобновления процедуры взыскания задолженности*</w:t>
            </w:r>
          </w:p>
        </w:tc>
      </w:tr>
      <w:tr w:rsidR="008C32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r>
              <w:t>   </w:t>
            </w:r>
          </w:p>
        </w:tc>
      </w:tr>
    </w:tbl>
    <w:p w:rsidR="008C324D" w:rsidRDefault="008C324D" w:rsidP="005018A7">
      <w:pPr>
        <w:spacing w:before="240" w:after="240"/>
        <w:ind w:firstLine="900"/>
        <w:jc w:val="both"/>
      </w:pPr>
      <w:r>
        <w:t>* 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</w:r>
    </w:p>
    <w:p w:rsidR="008C324D" w:rsidRDefault="008C324D" w:rsidP="005018A7">
      <w:pPr>
        <w:spacing w:before="240" w:after="240"/>
        <w:ind w:firstLine="900"/>
        <w:jc w:val="both"/>
      </w:pPr>
      <w:r>
        <w:t>2) отсутствуют основания для возобновления процедуры взыскания задолженности: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61"/>
        <w:gridCol w:w="567"/>
        <w:gridCol w:w="1561"/>
        <w:gridCol w:w="251"/>
        <w:gridCol w:w="2172"/>
        <w:gridCol w:w="10"/>
        <w:gridCol w:w="16"/>
        <w:gridCol w:w="1838"/>
      </w:tblGrid>
      <w:tr w:rsidR="008C324D">
        <w:trPr>
          <w:trHeight w:val="2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организации (Ф. И. О.) должника, ИНН/ОГРН/КПП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pPr>
              <w:jc w:val="center"/>
              <w:rPr>
                <w:bCs/>
              </w:rPr>
            </w:pPr>
            <w:r>
              <w:rPr>
                <w:bCs/>
              </w:rPr>
              <w:t>Сумма дебиторской задолженности,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pPr>
              <w:jc w:val="center"/>
              <w:rPr>
                <w:bCs/>
              </w:rPr>
            </w:pPr>
            <w:r>
              <w:rPr>
                <w:bCs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pPr>
              <w:jc w:val="center"/>
              <w:rPr>
                <w:bCs/>
              </w:rPr>
            </w:pPr>
            <w:r>
              <w:rPr>
                <w:bCs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pPr>
              <w:jc w:val="center"/>
              <w:rPr>
                <w:bCs/>
              </w:rPr>
            </w:pPr>
            <w:r>
              <w:rPr>
                <w:bCs/>
              </w:rPr>
              <w:t>Причины невозможности возобновления процедуры взыскания задолженности</w:t>
            </w:r>
          </w:p>
        </w:tc>
      </w:tr>
      <w:tr w:rsidR="008C32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r>
              <w:t> 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r>
              <w:t>  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324D" w:rsidRDefault="008C324D">
            <w:r>
              <w:t>   </w:t>
            </w:r>
          </w:p>
        </w:tc>
      </w:tr>
      <w:tr w:rsidR="008C324D"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spacing w:before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Комиссия по поступлению и выбытию активов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C324D" w:rsidRDefault="008C324D">
            <w:pPr>
              <w:rPr>
                <w:sz w:val="20"/>
                <w:szCs w:val="20"/>
              </w:rPr>
            </w:pPr>
          </w:p>
        </w:tc>
      </w:tr>
      <w:tr w:rsidR="008C324D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C324D" w:rsidRDefault="008C324D">
            <w:pPr>
              <w:rPr>
                <w:sz w:val="20"/>
                <w:szCs w:val="20"/>
              </w:rPr>
            </w:pPr>
          </w:p>
        </w:tc>
      </w:tr>
      <w:tr w:rsidR="008C324D"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C324D" w:rsidRDefault="008C324D">
            <w:pPr>
              <w:rPr>
                <w:sz w:val="20"/>
                <w:szCs w:val="20"/>
              </w:rPr>
            </w:pPr>
          </w:p>
        </w:tc>
      </w:tr>
      <w:tr w:rsidR="008C324D"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4D" w:rsidRDefault="008C324D">
            <w:pPr>
              <w:spacing w:before="240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C324D" w:rsidRDefault="008C324D">
            <w:pPr>
              <w:rPr>
                <w:sz w:val="20"/>
                <w:szCs w:val="20"/>
              </w:rPr>
            </w:pPr>
          </w:p>
        </w:tc>
      </w:tr>
      <w:tr w:rsidR="008C324D">
        <w:trPr>
          <w:gridAfter w:val="2"/>
          <w:wAfter w:w="2263" w:type="dxa"/>
        </w:trPr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(расшифровка подписи)</w:t>
            </w:r>
          </w:p>
        </w:tc>
      </w:tr>
      <w:tr w:rsidR="008C324D">
        <w:trPr>
          <w:gridAfter w:val="3"/>
          <w:wAfter w:w="2281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</w:tr>
      <w:tr w:rsidR="008C324D">
        <w:trPr>
          <w:gridAfter w:val="3"/>
          <w:wAfter w:w="2281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</w:tr>
      <w:tr w:rsidR="008C324D">
        <w:trPr>
          <w:gridAfter w:val="3"/>
          <w:wAfter w:w="2281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</w:tr>
      <w:tr w:rsidR="008C324D">
        <w:trPr>
          <w:gridAfter w:val="3"/>
          <w:wAfter w:w="2281" w:type="dxa"/>
        </w:trPr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</w:tr>
      <w:tr w:rsidR="008C324D">
        <w:trPr>
          <w:gridAfter w:val="3"/>
          <w:wAfter w:w="2281" w:type="dxa"/>
        </w:trPr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(расшифровка </w:t>
            </w:r>
            <w:r>
              <w:rPr>
                <w:rFonts w:eastAsia="Calibri"/>
                <w:lang w:eastAsia="en-US"/>
              </w:rPr>
              <w:lastRenderedPageBreak/>
              <w:t>подписи)</w:t>
            </w:r>
          </w:p>
        </w:tc>
      </w:tr>
      <w:tr w:rsidR="008C324D">
        <w:trPr>
          <w:gridAfter w:val="3"/>
          <w:wAfter w:w="2281" w:type="dxa"/>
        </w:trPr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</w:tr>
      <w:tr w:rsidR="008C324D">
        <w:trPr>
          <w:gridAfter w:val="3"/>
          <w:wAfter w:w="2281" w:type="dxa"/>
        </w:trPr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(расшифровка подписи)</w:t>
            </w:r>
          </w:p>
        </w:tc>
      </w:tr>
      <w:tr w:rsidR="008C324D">
        <w:trPr>
          <w:gridAfter w:val="3"/>
          <w:wAfter w:w="2281" w:type="dxa"/>
        </w:trPr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4D" w:rsidRDefault="008C324D">
            <w:pPr>
              <w:rPr>
                <w:rFonts w:eastAsia="Calibri"/>
                <w:lang w:eastAsia="en-US"/>
              </w:rPr>
            </w:pPr>
          </w:p>
        </w:tc>
      </w:tr>
      <w:tr w:rsidR="008C324D">
        <w:trPr>
          <w:gridAfter w:val="3"/>
          <w:wAfter w:w="2281" w:type="dxa"/>
        </w:trPr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24D" w:rsidRDefault="008C32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(расшифровка подписи)</w:t>
            </w:r>
          </w:p>
        </w:tc>
      </w:tr>
    </w:tbl>
    <w:p w:rsidR="008C324D" w:rsidRDefault="008C324D" w:rsidP="008C324D">
      <w:pPr>
        <w:spacing w:before="240" w:after="240"/>
      </w:pPr>
    </w:p>
    <w:p w:rsidR="007E5D9F" w:rsidRDefault="007E5D9F"/>
    <w:sectPr w:rsidR="007E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4D"/>
    <w:rsid w:val="0033064B"/>
    <w:rsid w:val="00475EF7"/>
    <w:rsid w:val="005018A7"/>
    <w:rsid w:val="005E2A4A"/>
    <w:rsid w:val="007425F7"/>
    <w:rsid w:val="007E5D9F"/>
    <w:rsid w:val="00834769"/>
    <w:rsid w:val="008C324D"/>
    <w:rsid w:val="00D45945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2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D4513"/>
    <w:pPr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2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D4513"/>
    <w:pPr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SPecialiST RePack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Peschinskaya</dc:creator>
  <cp:lastModifiedBy>Кирилл Клепица</cp:lastModifiedBy>
  <cp:revision>2</cp:revision>
  <dcterms:created xsi:type="dcterms:W3CDTF">2019-05-22T09:37:00Z</dcterms:created>
  <dcterms:modified xsi:type="dcterms:W3CDTF">2019-05-22T09:37:00Z</dcterms:modified>
</cp:coreProperties>
</file>